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3F" w:rsidRDefault="00744E3F" w:rsidP="00744E3F">
      <w:pPr>
        <w:pStyle w:val="a4"/>
        <w:numPr>
          <w:ilvl w:val="0"/>
          <w:numId w:val="1"/>
        </w:numPr>
        <w:tabs>
          <w:tab w:val="left" w:pos="567"/>
        </w:tabs>
        <w:spacing w:line="28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9104BA">
        <w:rPr>
          <w:rFonts w:ascii="標楷體" w:eastAsia="標楷體" w:hAnsi="標楷體" w:hint="eastAsia"/>
          <w:sz w:val="28"/>
          <w:szCs w:val="28"/>
        </w:rPr>
        <w:t>補課課程規劃</w:t>
      </w:r>
    </w:p>
    <w:p w:rsidR="00744E3F" w:rsidRPr="00744E3F" w:rsidRDefault="00744E3F" w:rsidP="00744E3F">
      <w:pPr>
        <w:pStyle w:val="a4"/>
        <w:tabs>
          <w:tab w:val="left" w:pos="567"/>
        </w:tabs>
        <w:ind w:leftChars="0" w:left="482"/>
        <w:jc w:val="center"/>
        <w:rPr>
          <w:rFonts w:ascii="標楷體" w:eastAsia="標楷體" w:hAnsi="標楷體"/>
          <w:b/>
          <w:sz w:val="32"/>
          <w:szCs w:val="32"/>
        </w:rPr>
      </w:pPr>
      <w:r w:rsidRPr="00744E3F">
        <w:rPr>
          <w:rFonts w:ascii="標楷體" w:eastAsia="標楷體" w:hAnsi="標楷體" w:hint="eastAsia"/>
          <w:b/>
          <w:sz w:val="32"/>
          <w:szCs w:val="32"/>
        </w:rPr>
        <w:t>109學年度第二學期(</w:t>
      </w:r>
      <w:r w:rsidRPr="00744E3F">
        <w:rPr>
          <w:rFonts w:ascii="標楷體" w:eastAsia="標楷體" w:hAnsi="標楷體"/>
          <w:b/>
          <w:sz w:val="32"/>
          <w:szCs w:val="32"/>
        </w:rPr>
        <w:t xml:space="preserve">   )</w:t>
      </w:r>
      <w:r w:rsidRPr="00744E3F">
        <w:rPr>
          <w:rFonts w:ascii="標楷體" w:eastAsia="標楷體" w:hAnsi="標楷體" w:hint="eastAsia"/>
          <w:b/>
          <w:sz w:val="32"/>
          <w:szCs w:val="32"/>
        </w:rPr>
        <w:t>年級實體暨線上補課時數表</w:t>
      </w:r>
    </w:p>
    <w:p w:rsidR="00744E3F" w:rsidRPr="00744E3F" w:rsidRDefault="00744E3F" w:rsidP="00744E3F">
      <w:pPr>
        <w:ind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4E3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停課期間本班共有(     )科，共計( </w:t>
      </w:r>
      <w:r w:rsidRPr="00744E3F"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r w:rsidRPr="00744E3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)節未進行，需實體或線上補課方式進行。</w:t>
      </w:r>
    </w:p>
    <w:tbl>
      <w:tblPr>
        <w:tblStyle w:val="a3"/>
        <w:tblW w:w="14908" w:type="dxa"/>
        <w:tblInd w:w="480" w:type="dxa"/>
        <w:tblLook w:val="04A0" w:firstRow="1" w:lastRow="0" w:firstColumn="1" w:lastColumn="0" w:noHBand="0" w:noVBand="1"/>
      </w:tblPr>
      <w:tblGrid>
        <w:gridCol w:w="1060"/>
        <w:gridCol w:w="1106"/>
        <w:gridCol w:w="1372"/>
        <w:gridCol w:w="1268"/>
        <w:gridCol w:w="1307"/>
        <w:gridCol w:w="1380"/>
        <w:gridCol w:w="1536"/>
        <w:gridCol w:w="1617"/>
        <w:gridCol w:w="2090"/>
        <w:gridCol w:w="2172"/>
      </w:tblGrid>
      <w:tr w:rsidR="00744E3F" w:rsidRPr="00744E3F" w:rsidTr="00744E3F">
        <w:trPr>
          <w:trHeight w:val="336"/>
        </w:trPr>
        <w:tc>
          <w:tcPr>
            <w:tcW w:w="353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44E3F" w:rsidRPr="00744E3F" w:rsidRDefault="00744E3F" w:rsidP="00744E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4E3F">
              <w:rPr>
                <w:rFonts w:ascii="標楷體" w:eastAsia="標楷體" w:hAnsi="標楷體" w:hint="eastAsia"/>
                <w:sz w:val="28"/>
                <w:szCs w:val="28"/>
              </w:rPr>
              <w:t>年級：</w:t>
            </w:r>
          </w:p>
        </w:tc>
        <w:tc>
          <w:tcPr>
            <w:tcW w:w="257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44E3F" w:rsidRPr="00744E3F" w:rsidRDefault="00744E3F" w:rsidP="00744E3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4E3F">
              <w:rPr>
                <w:rFonts w:ascii="標楷體" w:eastAsia="標楷體" w:hAnsi="標楷體" w:hint="eastAsia"/>
                <w:sz w:val="28"/>
                <w:szCs w:val="28"/>
              </w:rPr>
              <w:t>導師:</w:t>
            </w:r>
            <w:r w:rsidRPr="00744E3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8795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44E3F" w:rsidRPr="00744E3F" w:rsidRDefault="00B22587" w:rsidP="00151FF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停補課期間：</w:t>
            </w:r>
            <w:r w:rsidR="00151FF2"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151FF2">
              <w:rPr>
                <w:rFonts w:ascii="標楷體" w:eastAsia="標楷體" w:hAnsi="標楷體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151FF2"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151FF2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744E3F" w:rsidTr="00744E3F">
        <w:trPr>
          <w:trHeight w:val="555"/>
        </w:trPr>
        <w:tc>
          <w:tcPr>
            <w:tcW w:w="10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744E3F" w:rsidRDefault="00744E3F" w:rsidP="007C0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1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744E3F" w:rsidRDefault="00744E3F" w:rsidP="007C0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13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744E3F" w:rsidRDefault="00744E3F" w:rsidP="007C0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</w:t>
            </w:r>
          </w:p>
          <w:p w:rsidR="00744E3F" w:rsidRDefault="00744E3F" w:rsidP="007C0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補課時數</w:t>
            </w:r>
          </w:p>
        </w:tc>
        <w:tc>
          <w:tcPr>
            <w:tcW w:w="1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744E3F" w:rsidRDefault="00744E3F" w:rsidP="007C0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</w:t>
            </w:r>
          </w:p>
          <w:p w:rsidR="00744E3F" w:rsidRDefault="00744E3F" w:rsidP="007C0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補課時數</w:t>
            </w:r>
          </w:p>
        </w:tc>
        <w:tc>
          <w:tcPr>
            <w:tcW w:w="13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744E3F" w:rsidRDefault="00744E3F" w:rsidP="007C0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線上課程教學進度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744E3F" w:rsidRDefault="00744E3F" w:rsidP="007C0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線上課程教學評量</w:t>
            </w:r>
          </w:p>
        </w:tc>
        <w:tc>
          <w:tcPr>
            <w:tcW w:w="15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744E3F" w:rsidRDefault="00744E3F" w:rsidP="007C0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線上補課實施平臺</w:t>
            </w:r>
          </w:p>
        </w:tc>
        <w:tc>
          <w:tcPr>
            <w:tcW w:w="16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744E3F" w:rsidRDefault="00744E3F" w:rsidP="007C0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</w:t>
            </w:r>
          </w:p>
          <w:p w:rsidR="00744E3F" w:rsidRDefault="00744E3F" w:rsidP="007C0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0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744E3F" w:rsidRDefault="00744E3F" w:rsidP="007C0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未能線上補課學生相應學習措施</w:t>
            </w:r>
          </w:p>
        </w:tc>
        <w:tc>
          <w:tcPr>
            <w:tcW w:w="21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744E3F" w:rsidRDefault="00744E3F" w:rsidP="00744E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實體補課</w:t>
            </w:r>
          </w:p>
        </w:tc>
      </w:tr>
      <w:tr w:rsidR="00744E3F" w:rsidTr="00B22587">
        <w:tc>
          <w:tcPr>
            <w:tcW w:w="1060" w:type="dxa"/>
            <w:tcBorders>
              <w:top w:val="single" w:sz="18" w:space="0" w:color="auto"/>
            </w:tcBorders>
          </w:tcPr>
          <w:p w:rsidR="00744E3F" w:rsidRPr="00744E3F" w:rsidRDefault="00744E3F" w:rsidP="00744E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E3F"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1106" w:type="dxa"/>
            <w:tcBorders>
              <w:top w:val="single" w:sz="18" w:space="0" w:color="auto"/>
            </w:tcBorders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tcBorders>
              <w:top w:val="single" w:sz="18" w:space="0" w:color="auto"/>
            </w:tcBorders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18" w:space="0" w:color="auto"/>
            </w:tcBorders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18" w:space="0" w:color="auto"/>
            </w:tcBorders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tcBorders>
              <w:top w:val="single" w:sz="18" w:space="0" w:color="auto"/>
            </w:tcBorders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4E3F" w:rsidRPr="00682441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4E3F" w:rsidRPr="00CD02DD" w:rsidRDefault="00744E3F" w:rsidP="00B22587">
            <w:pPr>
              <w:rPr>
                <w:rFonts w:ascii="標楷體" w:eastAsia="標楷體" w:hAnsi="標楷體"/>
              </w:rPr>
            </w:pPr>
          </w:p>
        </w:tc>
      </w:tr>
      <w:tr w:rsidR="00744E3F" w:rsidTr="00B22587">
        <w:tc>
          <w:tcPr>
            <w:tcW w:w="1060" w:type="dxa"/>
          </w:tcPr>
          <w:p w:rsidR="00744E3F" w:rsidRPr="00744E3F" w:rsidRDefault="00744E3F" w:rsidP="00744E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E3F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106" w:type="dxa"/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</w:tr>
      <w:tr w:rsidR="00744E3F" w:rsidTr="00B22587">
        <w:tc>
          <w:tcPr>
            <w:tcW w:w="1060" w:type="dxa"/>
          </w:tcPr>
          <w:p w:rsidR="00744E3F" w:rsidRPr="00744E3F" w:rsidRDefault="00744E3F" w:rsidP="00744E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E3F">
              <w:rPr>
                <w:rFonts w:ascii="標楷體" w:eastAsia="標楷體" w:hAnsi="標楷體"/>
                <w:sz w:val="28"/>
                <w:szCs w:val="28"/>
              </w:rPr>
              <w:t>社會</w:t>
            </w:r>
          </w:p>
        </w:tc>
        <w:tc>
          <w:tcPr>
            <w:tcW w:w="1106" w:type="dxa"/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</w:tr>
      <w:tr w:rsidR="00744E3F" w:rsidTr="00B22587">
        <w:tc>
          <w:tcPr>
            <w:tcW w:w="1060" w:type="dxa"/>
          </w:tcPr>
          <w:p w:rsidR="00744E3F" w:rsidRPr="00744E3F" w:rsidRDefault="00744E3F" w:rsidP="00744E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E3F">
              <w:rPr>
                <w:rFonts w:ascii="標楷體" w:eastAsia="標楷體" w:hAnsi="標楷體"/>
                <w:sz w:val="28"/>
                <w:szCs w:val="28"/>
              </w:rPr>
              <w:t>自然</w:t>
            </w:r>
          </w:p>
        </w:tc>
        <w:tc>
          <w:tcPr>
            <w:tcW w:w="1106" w:type="dxa"/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</w:tr>
      <w:tr w:rsidR="00744E3F" w:rsidTr="00B22587">
        <w:trPr>
          <w:trHeight w:val="390"/>
        </w:trPr>
        <w:tc>
          <w:tcPr>
            <w:tcW w:w="1060" w:type="dxa"/>
            <w:tcBorders>
              <w:bottom w:val="single" w:sz="4" w:space="0" w:color="auto"/>
            </w:tcBorders>
          </w:tcPr>
          <w:p w:rsidR="00744E3F" w:rsidRPr="00744E3F" w:rsidRDefault="00744E3F" w:rsidP="00744E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E3F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</w:tr>
      <w:tr w:rsidR="00744E3F" w:rsidTr="00B22587">
        <w:trPr>
          <w:trHeight w:val="120"/>
        </w:trPr>
        <w:tc>
          <w:tcPr>
            <w:tcW w:w="1060" w:type="dxa"/>
            <w:tcBorders>
              <w:bottom w:val="single" w:sz="4" w:space="0" w:color="auto"/>
            </w:tcBorders>
          </w:tcPr>
          <w:p w:rsidR="00744E3F" w:rsidRPr="00744E3F" w:rsidRDefault="00744E3F" w:rsidP="00744E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E3F">
              <w:rPr>
                <w:rFonts w:ascii="標楷體" w:eastAsia="標楷體" w:hAnsi="標楷體" w:hint="eastAsia"/>
                <w:sz w:val="28"/>
                <w:szCs w:val="28"/>
              </w:rPr>
              <w:t>健康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</w:tr>
      <w:tr w:rsidR="00744E3F" w:rsidTr="00B22587">
        <w:trPr>
          <w:trHeight w:val="225"/>
        </w:trPr>
        <w:tc>
          <w:tcPr>
            <w:tcW w:w="1060" w:type="dxa"/>
            <w:tcBorders>
              <w:bottom w:val="single" w:sz="4" w:space="0" w:color="auto"/>
            </w:tcBorders>
          </w:tcPr>
          <w:p w:rsidR="00744E3F" w:rsidRPr="00744E3F" w:rsidRDefault="00744E3F" w:rsidP="00744E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E3F">
              <w:rPr>
                <w:rFonts w:ascii="標楷體" w:eastAsia="標楷體" w:hAnsi="標楷體" w:hint="eastAsia"/>
                <w:sz w:val="28"/>
                <w:szCs w:val="28"/>
              </w:rPr>
              <w:t>體育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</w:tr>
      <w:tr w:rsidR="00744E3F" w:rsidTr="00B22587">
        <w:tc>
          <w:tcPr>
            <w:tcW w:w="1060" w:type="dxa"/>
          </w:tcPr>
          <w:p w:rsidR="00744E3F" w:rsidRPr="00744E3F" w:rsidRDefault="00744E3F" w:rsidP="00744E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E3F"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</w:tc>
        <w:tc>
          <w:tcPr>
            <w:tcW w:w="1106" w:type="dxa"/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</w:tr>
      <w:tr w:rsidR="00744E3F" w:rsidTr="00B22587">
        <w:trPr>
          <w:trHeight w:val="210"/>
        </w:trPr>
        <w:tc>
          <w:tcPr>
            <w:tcW w:w="1060" w:type="dxa"/>
          </w:tcPr>
          <w:p w:rsidR="00744E3F" w:rsidRPr="00744E3F" w:rsidRDefault="00744E3F" w:rsidP="00744E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E3F">
              <w:rPr>
                <w:rFonts w:ascii="標楷體" w:eastAsia="標楷體" w:hAnsi="標楷體"/>
                <w:sz w:val="28"/>
                <w:szCs w:val="28"/>
              </w:rPr>
              <w:t>美勞</w:t>
            </w:r>
          </w:p>
        </w:tc>
        <w:tc>
          <w:tcPr>
            <w:tcW w:w="1106" w:type="dxa"/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</w:tr>
      <w:tr w:rsidR="00744E3F" w:rsidTr="00B22587">
        <w:trPr>
          <w:trHeight w:val="105"/>
        </w:trPr>
        <w:tc>
          <w:tcPr>
            <w:tcW w:w="1060" w:type="dxa"/>
          </w:tcPr>
          <w:p w:rsidR="00744E3F" w:rsidRPr="00744E3F" w:rsidRDefault="00744E3F" w:rsidP="00744E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E3F">
              <w:rPr>
                <w:rFonts w:ascii="標楷體" w:eastAsia="標楷體" w:hAnsi="標楷體"/>
                <w:sz w:val="28"/>
                <w:szCs w:val="28"/>
              </w:rPr>
              <w:t>音樂</w:t>
            </w:r>
          </w:p>
        </w:tc>
        <w:tc>
          <w:tcPr>
            <w:tcW w:w="1106" w:type="dxa"/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</w:tr>
      <w:tr w:rsidR="00744E3F" w:rsidTr="00B22587">
        <w:trPr>
          <w:trHeight w:val="240"/>
        </w:trPr>
        <w:tc>
          <w:tcPr>
            <w:tcW w:w="1060" w:type="dxa"/>
          </w:tcPr>
          <w:p w:rsidR="00744E3F" w:rsidRPr="00744E3F" w:rsidRDefault="00744E3F" w:rsidP="00744E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E3F"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</w:p>
        </w:tc>
        <w:tc>
          <w:tcPr>
            <w:tcW w:w="1106" w:type="dxa"/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</w:tr>
      <w:tr w:rsidR="00744E3F" w:rsidTr="00B22587">
        <w:trPr>
          <w:trHeight w:val="240"/>
        </w:trPr>
        <w:tc>
          <w:tcPr>
            <w:tcW w:w="1060" w:type="dxa"/>
          </w:tcPr>
          <w:p w:rsidR="00744E3F" w:rsidRPr="00744E3F" w:rsidRDefault="00744E3F" w:rsidP="00744E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E3F">
              <w:rPr>
                <w:rFonts w:ascii="標楷體" w:eastAsia="標楷體" w:hAnsi="標楷體" w:hint="eastAsia"/>
                <w:sz w:val="28"/>
                <w:szCs w:val="28"/>
              </w:rPr>
              <w:t>彈性</w:t>
            </w:r>
          </w:p>
        </w:tc>
        <w:tc>
          <w:tcPr>
            <w:tcW w:w="1106" w:type="dxa"/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</w:tr>
      <w:tr w:rsidR="00E35F8F" w:rsidTr="00B22587">
        <w:trPr>
          <w:trHeight w:val="240"/>
        </w:trPr>
        <w:tc>
          <w:tcPr>
            <w:tcW w:w="1060" w:type="dxa"/>
          </w:tcPr>
          <w:p w:rsidR="00E35F8F" w:rsidRDefault="00E35F8F" w:rsidP="00744E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彈性</w:t>
            </w:r>
          </w:p>
          <w:p w:rsidR="00E35F8F" w:rsidRPr="00744E3F" w:rsidRDefault="00E35F8F" w:rsidP="00744E3F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資訊</w:t>
            </w:r>
          </w:p>
        </w:tc>
        <w:tc>
          <w:tcPr>
            <w:tcW w:w="1106" w:type="dxa"/>
            <w:vAlign w:val="center"/>
          </w:tcPr>
          <w:p w:rsidR="00E35F8F" w:rsidRDefault="00E35F8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E35F8F" w:rsidRDefault="00E35F8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E35F8F" w:rsidRDefault="00E35F8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35F8F" w:rsidRDefault="00E35F8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E35F8F" w:rsidRDefault="00E35F8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E35F8F" w:rsidRDefault="00E35F8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E35F8F" w:rsidRDefault="00E35F8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E35F8F" w:rsidRDefault="00E35F8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E35F8F" w:rsidRDefault="00E35F8F" w:rsidP="00B22587">
            <w:pPr>
              <w:rPr>
                <w:rFonts w:ascii="標楷體" w:eastAsia="標楷體" w:hAnsi="標楷體"/>
              </w:rPr>
            </w:pPr>
          </w:p>
        </w:tc>
      </w:tr>
      <w:tr w:rsidR="00744E3F" w:rsidTr="00B22587">
        <w:trPr>
          <w:trHeight w:val="240"/>
        </w:trPr>
        <w:tc>
          <w:tcPr>
            <w:tcW w:w="1060" w:type="dxa"/>
            <w:tcBorders>
              <w:bottom w:val="single" w:sz="18" w:space="0" w:color="auto"/>
            </w:tcBorders>
          </w:tcPr>
          <w:p w:rsidR="00744E3F" w:rsidRPr="00744E3F" w:rsidRDefault="00744E3F" w:rsidP="00744E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E3F">
              <w:rPr>
                <w:rFonts w:ascii="標楷體" w:eastAsia="標楷體" w:hAnsi="標楷體" w:hint="eastAsia"/>
                <w:sz w:val="28"/>
                <w:szCs w:val="28"/>
              </w:rPr>
              <w:t>本土語</w:t>
            </w:r>
          </w:p>
        </w:tc>
        <w:tc>
          <w:tcPr>
            <w:tcW w:w="1106" w:type="dxa"/>
            <w:tcBorders>
              <w:bottom w:val="single" w:sz="18" w:space="0" w:color="auto"/>
            </w:tcBorders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tcBorders>
              <w:bottom w:val="single" w:sz="18" w:space="0" w:color="auto"/>
            </w:tcBorders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bottom w:val="single" w:sz="18" w:space="0" w:color="auto"/>
            </w:tcBorders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bottom w:val="single" w:sz="18" w:space="0" w:color="auto"/>
            </w:tcBorders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tcBorders>
              <w:bottom w:val="single" w:sz="18" w:space="0" w:color="auto"/>
            </w:tcBorders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44E3F" w:rsidRDefault="00744E3F" w:rsidP="00B22587">
            <w:pPr>
              <w:rPr>
                <w:rFonts w:ascii="標楷體" w:eastAsia="標楷體" w:hAnsi="標楷體"/>
              </w:rPr>
            </w:pPr>
          </w:p>
        </w:tc>
      </w:tr>
      <w:tr w:rsidR="00744E3F" w:rsidTr="00744E3F">
        <w:tc>
          <w:tcPr>
            <w:tcW w:w="1060" w:type="dxa"/>
            <w:tcBorders>
              <w:top w:val="single" w:sz="18" w:space="0" w:color="auto"/>
              <w:bottom w:val="single" w:sz="4" w:space="0" w:color="auto"/>
            </w:tcBorders>
          </w:tcPr>
          <w:p w:rsidR="00744E3F" w:rsidRPr="00744E3F" w:rsidRDefault="00744E3F" w:rsidP="00744E3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4E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110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44E3F" w:rsidRPr="00A55A74" w:rsidRDefault="00744E3F" w:rsidP="00B225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7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44E3F" w:rsidRPr="00EA3743" w:rsidRDefault="00744E3F" w:rsidP="00B2258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E3F" w:rsidRPr="00EA3743" w:rsidRDefault="00744E3F" w:rsidP="00B2258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0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18" w:space="0" w:color="auto"/>
              <w:bottom w:val="single" w:sz="4" w:space="0" w:color="auto"/>
            </w:tcBorders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18" w:space="0" w:color="auto"/>
              <w:bottom w:val="single" w:sz="4" w:space="0" w:color="auto"/>
            </w:tcBorders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tcBorders>
              <w:top w:val="single" w:sz="18" w:space="0" w:color="auto"/>
              <w:bottom w:val="single" w:sz="4" w:space="0" w:color="auto"/>
            </w:tcBorders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tcBorders>
              <w:top w:val="single" w:sz="18" w:space="0" w:color="auto"/>
              <w:bottom w:val="single" w:sz="4" w:space="0" w:color="auto"/>
            </w:tcBorders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4E3F" w:rsidTr="00744E3F">
        <w:tc>
          <w:tcPr>
            <w:tcW w:w="1060" w:type="dxa"/>
            <w:tcBorders>
              <w:bottom w:val="single" w:sz="18" w:space="0" w:color="auto"/>
            </w:tcBorders>
          </w:tcPr>
          <w:p w:rsidR="00744E3F" w:rsidRPr="00744E3F" w:rsidRDefault="00744E3F" w:rsidP="00744E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E3F">
              <w:rPr>
                <w:rFonts w:ascii="標楷體" w:eastAsia="標楷體" w:hAnsi="標楷體" w:hint="eastAsia"/>
                <w:sz w:val="28"/>
                <w:szCs w:val="28"/>
              </w:rPr>
              <w:t>百分比</w:t>
            </w:r>
          </w:p>
        </w:tc>
        <w:tc>
          <w:tcPr>
            <w:tcW w:w="1106" w:type="dxa"/>
            <w:tcBorders>
              <w:bottom w:val="single" w:sz="18" w:space="0" w:color="auto"/>
            </w:tcBorders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tcBorders>
              <w:bottom w:val="single" w:sz="18" w:space="0" w:color="auto"/>
            </w:tcBorders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307" w:type="dxa"/>
            <w:tcBorders>
              <w:bottom w:val="single" w:sz="18" w:space="0" w:color="auto"/>
            </w:tcBorders>
            <w:shd w:val="clear" w:color="auto" w:fill="auto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bottom w:val="single" w:sz="18" w:space="0" w:color="auto"/>
            </w:tcBorders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bottom w:val="single" w:sz="18" w:space="0" w:color="auto"/>
            </w:tcBorders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tcBorders>
              <w:bottom w:val="single" w:sz="18" w:space="0" w:color="auto"/>
            </w:tcBorders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tcBorders>
              <w:bottom w:val="single" w:sz="18" w:space="0" w:color="auto"/>
            </w:tcBorders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tcBorders>
              <w:bottom w:val="single" w:sz="18" w:space="0" w:color="auto"/>
            </w:tcBorders>
            <w:shd w:val="clear" w:color="auto" w:fill="auto"/>
          </w:tcPr>
          <w:p w:rsidR="00744E3F" w:rsidRDefault="00744E3F" w:rsidP="00B2258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558EC" w:rsidRDefault="004558EC"/>
    <w:p w:rsidR="001A4EF6" w:rsidRDefault="001A4EF6">
      <w:pPr>
        <w:widowControl/>
      </w:pPr>
      <w:r>
        <w:br w:type="page"/>
      </w:r>
    </w:p>
    <w:tbl>
      <w:tblPr>
        <w:tblStyle w:val="a3"/>
        <w:tblW w:w="14683" w:type="dxa"/>
        <w:tblInd w:w="480" w:type="dxa"/>
        <w:tblLook w:val="04A0" w:firstRow="1" w:lastRow="0" w:firstColumn="1" w:lastColumn="0" w:noHBand="0" w:noVBand="1"/>
      </w:tblPr>
      <w:tblGrid>
        <w:gridCol w:w="3059"/>
        <w:gridCol w:w="4961"/>
        <w:gridCol w:w="6663"/>
      </w:tblGrid>
      <w:tr w:rsidR="001A4EF6" w:rsidTr="001A4EF6">
        <w:trPr>
          <w:trHeight w:val="555"/>
        </w:trPr>
        <w:tc>
          <w:tcPr>
            <w:tcW w:w="3059" w:type="dxa"/>
            <w:shd w:val="clear" w:color="auto" w:fill="FFFFCC"/>
            <w:vAlign w:val="center"/>
          </w:tcPr>
          <w:p w:rsidR="001A4EF6" w:rsidRDefault="001A4EF6" w:rsidP="007C0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線上補課</w:t>
            </w:r>
          </w:p>
          <w:p w:rsidR="001A4EF6" w:rsidRDefault="001A4EF6" w:rsidP="007C0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4961" w:type="dxa"/>
            <w:shd w:val="clear" w:color="auto" w:fill="FFFFCC"/>
            <w:vAlign w:val="center"/>
          </w:tcPr>
          <w:p w:rsidR="001A4EF6" w:rsidRDefault="001A4EF6" w:rsidP="007C0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未能線上補課學生相應學習措施</w:t>
            </w:r>
          </w:p>
        </w:tc>
        <w:tc>
          <w:tcPr>
            <w:tcW w:w="6663" w:type="dxa"/>
            <w:shd w:val="clear" w:color="auto" w:fill="FFFFCC"/>
            <w:vAlign w:val="center"/>
          </w:tcPr>
          <w:p w:rsidR="001A4EF6" w:rsidRDefault="001A4EF6" w:rsidP="001A4E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實體補課</w:t>
            </w:r>
          </w:p>
        </w:tc>
      </w:tr>
      <w:tr w:rsidR="001A4EF6" w:rsidRPr="00CD02DD" w:rsidTr="001A4EF6">
        <w:trPr>
          <w:trHeight w:val="360"/>
        </w:trPr>
        <w:tc>
          <w:tcPr>
            <w:tcW w:w="3059" w:type="dxa"/>
            <w:vMerge w:val="restart"/>
          </w:tcPr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</w:t>
            </w:r>
          </w:p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</w:t>
            </w:r>
          </w:p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預錄影片提供連結、</w:t>
            </w:r>
          </w:p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1A4EF6" w:rsidRPr="00EA3743" w:rsidRDefault="001A4EF6" w:rsidP="007C04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例如：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1A4EF6" w:rsidRPr="00EA3743" w:rsidRDefault="001A4EF6" w:rsidP="007C04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EA3743">
              <w:rPr>
                <w:rFonts w:ascii="標楷體" w:eastAsia="標楷體" w:hAnsi="標楷體" w:hint="eastAsia"/>
              </w:rPr>
              <w:t>錄線上教學影片上傳雲端提供連結，於復課後協助排除軟硬體設備問題，利用課餘時間或早修在校線上補課</w:t>
            </w:r>
          </w:p>
          <w:p w:rsidR="001A4EF6" w:rsidRPr="00682441" w:rsidRDefault="001A4EF6" w:rsidP="007C04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63" w:type="dxa"/>
            <w:vMerge w:val="restart"/>
            <w:shd w:val="clear" w:color="auto" w:fill="auto"/>
          </w:tcPr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例如:</w:t>
            </w:r>
          </w:p>
          <w:p w:rsidR="001A4EF6" w:rsidRPr="00CD02DD" w:rsidRDefault="001A4EF6" w:rsidP="007C04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1、復課後提供線上教學側錄影片、相關連結及載具觀看學習。</w:t>
            </w:r>
            <w:r>
              <w:rPr>
                <w:rFonts w:ascii="標楷體" w:eastAsia="標楷體" w:hAnsi="標楷體"/>
              </w:rPr>
              <w:br/>
              <w:t>2</w:t>
            </w:r>
            <w:r>
              <w:rPr>
                <w:rFonts w:ascii="標楷體" w:eastAsia="標楷體" w:hAnsi="標楷體" w:hint="eastAsia"/>
              </w:rPr>
              <w:t>、復課後利用早自習、課間及放學後指導。</w:t>
            </w:r>
          </w:p>
        </w:tc>
      </w:tr>
      <w:tr w:rsidR="001A4EF6" w:rsidTr="001A4EF6">
        <w:trPr>
          <w:trHeight w:val="360"/>
        </w:trPr>
        <w:tc>
          <w:tcPr>
            <w:tcW w:w="3059" w:type="dxa"/>
            <w:vMerge/>
          </w:tcPr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A4EF6" w:rsidTr="001A4EF6">
        <w:trPr>
          <w:trHeight w:val="360"/>
        </w:trPr>
        <w:tc>
          <w:tcPr>
            <w:tcW w:w="3059" w:type="dxa"/>
            <w:vMerge/>
          </w:tcPr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A4EF6" w:rsidTr="001A4EF6">
        <w:trPr>
          <w:trHeight w:val="360"/>
        </w:trPr>
        <w:tc>
          <w:tcPr>
            <w:tcW w:w="3059" w:type="dxa"/>
            <w:vMerge/>
          </w:tcPr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A4EF6" w:rsidTr="001A4EF6">
        <w:trPr>
          <w:trHeight w:val="390"/>
        </w:trPr>
        <w:tc>
          <w:tcPr>
            <w:tcW w:w="3059" w:type="dxa"/>
            <w:vMerge/>
          </w:tcPr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A4EF6" w:rsidTr="001A4EF6">
        <w:trPr>
          <w:trHeight w:val="360"/>
        </w:trPr>
        <w:tc>
          <w:tcPr>
            <w:tcW w:w="3059" w:type="dxa"/>
            <w:vMerge/>
          </w:tcPr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A4EF6" w:rsidTr="001A4EF6">
        <w:trPr>
          <w:trHeight w:val="360"/>
        </w:trPr>
        <w:tc>
          <w:tcPr>
            <w:tcW w:w="3059" w:type="dxa"/>
            <w:vMerge/>
          </w:tcPr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A4EF6" w:rsidTr="001A4EF6">
        <w:trPr>
          <w:trHeight w:val="360"/>
        </w:trPr>
        <w:tc>
          <w:tcPr>
            <w:tcW w:w="3059" w:type="dxa"/>
            <w:vMerge/>
          </w:tcPr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A4EF6" w:rsidTr="001A4EF6">
        <w:trPr>
          <w:trHeight w:val="360"/>
        </w:trPr>
        <w:tc>
          <w:tcPr>
            <w:tcW w:w="3059" w:type="dxa"/>
            <w:vMerge/>
          </w:tcPr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A4EF6" w:rsidTr="001A4EF6">
        <w:trPr>
          <w:trHeight w:val="360"/>
        </w:trPr>
        <w:tc>
          <w:tcPr>
            <w:tcW w:w="3059" w:type="dxa"/>
            <w:vMerge/>
          </w:tcPr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A4EF6" w:rsidTr="001A4EF6">
        <w:trPr>
          <w:trHeight w:val="360"/>
        </w:trPr>
        <w:tc>
          <w:tcPr>
            <w:tcW w:w="3059" w:type="dxa"/>
            <w:vMerge/>
          </w:tcPr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A4EF6" w:rsidTr="001A4EF6">
        <w:trPr>
          <w:trHeight w:val="360"/>
        </w:trPr>
        <w:tc>
          <w:tcPr>
            <w:tcW w:w="3059" w:type="dxa"/>
            <w:vMerge/>
          </w:tcPr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Merge/>
          </w:tcPr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A4EF6" w:rsidTr="001A4EF6">
        <w:trPr>
          <w:trHeight w:val="360"/>
        </w:trPr>
        <w:tc>
          <w:tcPr>
            <w:tcW w:w="3059" w:type="dxa"/>
            <w:vMerge/>
            <w:tcBorders>
              <w:bottom w:val="single" w:sz="4" w:space="0" w:color="auto"/>
            </w:tcBorders>
          </w:tcPr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4EF6" w:rsidRDefault="001A4EF6" w:rsidP="007C040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44E3F" w:rsidRPr="001A4EF6" w:rsidRDefault="00744E3F"/>
    <w:sectPr w:rsidR="00744E3F" w:rsidRPr="001A4EF6" w:rsidSect="00744E3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63EE"/>
    <w:multiLevelType w:val="hybridMultilevel"/>
    <w:tmpl w:val="C0C2462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3F"/>
    <w:rsid w:val="00151FF2"/>
    <w:rsid w:val="001A4EF6"/>
    <w:rsid w:val="004558EC"/>
    <w:rsid w:val="00744E3F"/>
    <w:rsid w:val="00B22587"/>
    <w:rsid w:val="00E3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8500E"/>
  <w15:chartTrackingRefBased/>
  <w15:docId w15:val="{5C383474-A1CB-46F3-920C-D44D2AF2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E3F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E3F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amee0715</dc:creator>
  <cp:keywords/>
  <dc:description/>
  <cp:lastModifiedBy>user</cp:lastModifiedBy>
  <cp:revision>5</cp:revision>
  <dcterms:created xsi:type="dcterms:W3CDTF">2021-05-24T15:18:00Z</dcterms:created>
  <dcterms:modified xsi:type="dcterms:W3CDTF">2021-06-07T03:09:00Z</dcterms:modified>
</cp:coreProperties>
</file>