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2CF" w:rsidRDefault="00D922CF" w:rsidP="00D922CF">
      <w:pPr>
        <w:pStyle w:val="Default"/>
        <w:jc w:val="center"/>
        <w:rPr>
          <w:b/>
          <w:color w:val="auto"/>
          <w:sz w:val="32"/>
        </w:rPr>
      </w:pPr>
      <w:r w:rsidRPr="00D922CF">
        <w:rPr>
          <w:rFonts w:hint="eastAsia"/>
          <w:b/>
          <w:color w:val="auto"/>
          <w:sz w:val="32"/>
        </w:rPr>
        <w:t>基隆市</w:t>
      </w:r>
      <w:r>
        <w:rPr>
          <w:rFonts w:hint="eastAsia"/>
          <w:b/>
          <w:color w:val="auto"/>
          <w:sz w:val="32"/>
        </w:rPr>
        <w:t>108年</w:t>
      </w:r>
      <w:r w:rsidR="00634437" w:rsidRPr="00D922CF">
        <w:rPr>
          <w:rFonts w:hint="eastAsia"/>
          <w:b/>
          <w:color w:val="auto"/>
          <w:sz w:val="32"/>
        </w:rPr>
        <w:t>運算思維桌遊教育訓練</w:t>
      </w:r>
      <w:r w:rsidR="0042379A">
        <w:rPr>
          <w:rFonts w:hAnsi="Arial" w:hint="eastAsia"/>
          <w:b/>
          <w:w w:val="90"/>
          <w:sz w:val="32"/>
        </w:rPr>
        <w:t>研習</w:t>
      </w:r>
    </w:p>
    <w:p w:rsidR="00634437" w:rsidRPr="00D922CF" w:rsidRDefault="00634437" w:rsidP="00D922CF">
      <w:pPr>
        <w:pStyle w:val="Default"/>
        <w:jc w:val="center"/>
        <w:rPr>
          <w:rFonts w:hAnsi="Arial"/>
          <w:b/>
          <w:w w:val="90"/>
          <w:sz w:val="32"/>
        </w:rPr>
      </w:pPr>
      <w:r w:rsidRPr="00D922CF">
        <w:rPr>
          <w:b/>
          <w:color w:val="auto"/>
          <w:w w:val="90"/>
          <w:sz w:val="32"/>
        </w:rPr>
        <w:t xml:space="preserve"> </w:t>
      </w:r>
      <w:r w:rsidRPr="00D922CF">
        <w:rPr>
          <w:rFonts w:hint="eastAsia"/>
          <w:b/>
          <w:color w:val="auto"/>
          <w:w w:val="90"/>
          <w:sz w:val="32"/>
        </w:rPr>
        <w:t>「</w:t>
      </w:r>
      <w:r w:rsidRPr="00D922CF">
        <w:rPr>
          <w:rFonts w:hAnsi="Arial" w:hint="eastAsia"/>
          <w:b/>
          <w:w w:val="90"/>
          <w:sz w:val="32"/>
        </w:rPr>
        <w:t>Robot City 機器人蓋城市</w:t>
      </w:r>
      <w:r w:rsidR="00D922CF" w:rsidRPr="00D922CF">
        <w:rPr>
          <w:rFonts w:hAnsi="Arial" w:hint="eastAsia"/>
          <w:b/>
          <w:w w:val="90"/>
          <w:sz w:val="32"/>
        </w:rPr>
        <w:t>:</w:t>
      </w:r>
      <w:r w:rsidRPr="00D922CF">
        <w:rPr>
          <w:rFonts w:hAnsi="Arial" w:hint="eastAsia"/>
          <w:b/>
          <w:w w:val="90"/>
          <w:sz w:val="32"/>
        </w:rPr>
        <w:t>程式啟蒙教育桌遊」</w:t>
      </w:r>
    </w:p>
    <w:p w:rsidR="00E87F6C" w:rsidRDefault="00E87F6C" w:rsidP="00634437">
      <w:pPr>
        <w:pStyle w:val="Default"/>
        <w:rPr>
          <w:rFonts w:hAnsi="Arial"/>
          <w:sz w:val="28"/>
        </w:rPr>
      </w:pPr>
    </w:p>
    <w:p w:rsidR="00D922CF" w:rsidRDefault="00A96290" w:rsidP="00D922CF">
      <w:pPr>
        <w:pStyle w:val="Default"/>
        <w:rPr>
          <w:sz w:val="28"/>
        </w:rPr>
      </w:pPr>
      <w:r>
        <w:rPr>
          <w:rFonts w:hAnsi="Arial" w:hint="eastAsia"/>
          <w:b/>
          <w:sz w:val="28"/>
        </w:rPr>
        <w:t>壹</w:t>
      </w:r>
      <w:r w:rsidR="003835C9">
        <w:rPr>
          <w:rFonts w:hAnsi="Arial" w:hint="eastAsia"/>
          <w:b/>
          <w:sz w:val="28"/>
        </w:rPr>
        <w:t>、研習</w:t>
      </w:r>
      <w:r w:rsidR="00D922CF">
        <w:rPr>
          <w:rFonts w:hAnsi="Arial" w:hint="eastAsia"/>
          <w:b/>
          <w:sz w:val="28"/>
        </w:rPr>
        <w:t>目的:</w:t>
      </w:r>
      <w:r w:rsidR="00D922CF" w:rsidRPr="00D922CF">
        <w:rPr>
          <w:rFonts w:hint="eastAsia"/>
          <w:sz w:val="28"/>
        </w:rPr>
        <w:t xml:space="preserve"> </w:t>
      </w:r>
    </w:p>
    <w:p w:rsidR="00D922CF" w:rsidRDefault="00D922CF" w:rsidP="00A96290">
      <w:pPr>
        <w:pStyle w:val="Default"/>
        <w:ind w:leftChars="177" w:left="425"/>
        <w:rPr>
          <w:sz w:val="28"/>
        </w:rPr>
      </w:pPr>
      <w:r>
        <w:rPr>
          <w:rFonts w:hint="eastAsia"/>
          <w:sz w:val="28"/>
        </w:rPr>
        <w:t xml:space="preserve">    本套桌遊系統擬建置於各校智慧創客教室，已培養年級學生基礎的資訊能力。低年級學生對邏輯思考尚無具體概念，透過生活課程結合遊戲式學習培養基礎的邏輯思維及創造力，可增進未來程式設計時所需的系統化思考、問題解決能力及團隊合作。希望透過遊戲式學習方式激發學生學習動機及興趣。</w:t>
      </w:r>
    </w:p>
    <w:p w:rsidR="00D922CF" w:rsidRDefault="00A96290" w:rsidP="00634437">
      <w:pPr>
        <w:pStyle w:val="Default"/>
        <w:rPr>
          <w:rFonts w:hAnsi="Arial"/>
          <w:b/>
          <w:sz w:val="28"/>
        </w:rPr>
      </w:pPr>
      <w:r>
        <w:rPr>
          <w:rFonts w:hAnsi="Arial" w:hint="eastAsia"/>
          <w:b/>
          <w:sz w:val="28"/>
        </w:rPr>
        <w:t>貳</w:t>
      </w:r>
      <w:r w:rsidR="00D922CF">
        <w:rPr>
          <w:rFonts w:hAnsi="Arial" w:hint="eastAsia"/>
          <w:b/>
          <w:sz w:val="28"/>
        </w:rPr>
        <w:t>、辦理單位:</w:t>
      </w:r>
    </w:p>
    <w:p w:rsidR="00D922CF" w:rsidRDefault="00D922CF" w:rsidP="00D922CF">
      <w:pPr>
        <w:pStyle w:val="Default"/>
        <w:numPr>
          <w:ilvl w:val="0"/>
          <w:numId w:val="9"/>
        </w:numPr>
        <w:rPr>
          <w:rFonts w:hAnsi="Arial"/>
          <w:sz w:val="28"/>
        </w:rPr>
      </w:pPr>
      <w:r>
        <w:rPr>
          <w:rFonts w:hAnsi="Arial" w:hint="eastAsia"/>
          <w:sz w:val="28"/>
        </w:rPr>
        <w:t>主辦單位:基隆市政府。</w:t>
      </w:r>
    </w:p>
    <w:p w:rsidR="00D922CF" w:rsidRPr="00D922CF" w:rsidRDefault="00D922CF" w:rsidP="00D922CF">
      <w:pPr>
        <w:pStyle w:val="Default"/>
        <w:numPr>
          <w:ilvl w:val="0"/>
          <w:numId w:val="9"/>
        </w:numPr>
        <w:rPr>
          <w:rFonts w:hAnsi="Arial"/>
          <w:sz w:val="28"/>
        </w:rPr>
      </w:pPr>
      <w:r>
        <w:rPr>
          <w:rFonts w:hAnsi="Arial" w:hint="eastAsia"/>
          <w:sz w:val="28"/>
        </w:rPr>
        <w:t>承辦單位:基隆市信義區深美國民小學。</w:t>
      </w:r>
    </w:p>
    <w:p w:rsidR="001D6C46" w:rsidRDefault="00A96290" w:rsidP="00634437">
      <w:pPr>
        <w:pStyle w:val="Default"/>
        <w:rPr>
          <w:rFonts w:hAnsi="Arial"/>
          <w:sz w:val="28"/>
        </w:rPr>
      </w:pPr>
      <w:r>
        <w:rPr>
          <w:rFonts w:hAnsi="Arial" w:hint="eastAsia"/>
          <w:b/>
          <w:sz w:val="28"/>
        </w:rPr>
        <w:t>參</w:t>
      </w:r>
      <w:r w:rsidR="00D922CF">
        <w:rPr>
          <w:rFonts w:hAnsi="Arial" w:hint="eastAsia"/>
          <w:b/>
          <w:sz w:val="28"/>
        </w:rPr>
        <w:t>、</w:t>
      </w:r>
      <w:r w:rsidR="00E87F6C" w:rsidRPr="00E87F6C">
        <w:rPr>
          <w:rFonts w:hAnsi="Arial" w:hint="eastAsia"/>
          <w:b/>
          <w:sz w:val="28"/>
        </w:rPr>
        <w:t>研習時間：</w:t>
      </w:r>
      <w:r w:rsidR="00E87F6C">
        <w:rPr>
          <w:rFonts w:hAnsi="Arial" w:hint="eastAsia"/>
          <w:sz w:val="28"/>
        </w:rPr>
        <w:t>108年12月19日</w:t>
      </w:r>
      <w:r w:rsidR="00D922CF">
        <w:rPr>
          <w:rFonts w:hAnsi="Arial" w:hint="eastAsia"/>
          <w:sz w:val="28"/>
        </w:rPr>
        <w:t>(四)</w:t>
      </w:r>
      <w:r w:rsidR="00E87F6C">
        <w:rPr>
          <w:rFonts w:hAnsi="Arial" w:hint="eastAsia"/>
          <w:sz w:val="28"/>
        </w:rPr>
        <w:t>下午13時30分至16時30分。</w:t>
      </w:r>
    </w:p>
    <w:p w:rsidR="00D922CF" w:rsidRPr="001D6C46" w:rsidRDefault="00D922CF" w:rsidP="00D922CF">
      <w:pPr>
        <w:pStyle w:val="Default"/>
        <w:rPr>
          <w:rFonts w:hAnsi="Arial"/>
          <w:b/>
          <w:sz w:val="28"/>
        </w:rPr>
      </w:pPr>
      <w:r>
        <w:rPr>
          <w:rFonts w:hAnsi="Arial" w:hint="eastAsia"/>
          <w:b/>
          <w:sz w:val="28"/>
        </w:rPr>
        <w:t xml:space="preserve">    </w:t>
      </w:r>
      <w:r w:rsidRPr="001D6C46">
        <w:rPr>
          <w:rFonts w:hAnsi="Arial" w:hint="eastAsia"/>
          <w:b/>
          <w:sz w:val="28"/>
        </w:rPr>
        <w:t>研習時程：</w:t>
      </w:r>
    </w:p>
    <w:p w:rsidR="00D922CF" w:rsidRPr="00C10D22" w:rsidRDefault="00D922CF" w:rsidP="00D922CF">
      <w:pPr>
        <w:pStyle w:val="Default"/>
        <w:ind w:leftChars="177" w:left="425"/>
        <w:rPr>
          <w:rFonts w:hAnsi="Arial"/>
          <w:sz w:val="28"/>
        </w:rPr>
      </w:pPr>
      <w:r w:rsidRPr="00C10D22">
        <w:rPr>
          <w:rFonts w:hAnsi="Arial" w:hint="eastAsia"/>
          <w:sz w:val="28"/>
        </w:rPr>
        <w:t>13：30-14：00 桌遊與生活領域課程之應用</w:t>
      </w:r>
    </w:p>
    <w:p w:rsidR="00D922CF" w:rsidRPr="00C10D22" w:rsidRDefault="00D922CF" w:rsidP="00D922CF">
      <w:pPr>
        <w:pStyle w:val="Default"/>
        <w:ind w:leftChars="177" w:left="425"/>
        <w:rPr>
          <w:rFonts w:hAnsi="Arial"/>
          <w:sz w:val="28"/>
        </w:rPr>
      </w:pPr>
      <w:r w:rsidRPr="00C10D22">
        <w:rPr>
          <w:rFonts w:hAnsi="Arial" w:hint="eastAsia"/>
          <w:sz w:val="28"/>
        </w:rPr>
        <w:t>14：00-15：00 卡牌介紹與基礎運用模式教學</w:t>
      </w:r>
    </w:p>
    <w:p w:rsidR="00D922CF" w:rsidRPr="00C10D22" w:rsidRDefault="00D922CF" w:rsidP="00D922CF">
      <w:pPr>
        <w:pStyle w:val="Default"/>
        <w:ind w:leftChars="177" w:left="425"/>
        <w:rPr>
          <w:rFonts w:hAnsi="Arial"/>
          <w:sz w:val="28"/>
        </w:rPr>
      </w:pPr>
      <w:r w:rsidRPr="00C10D22">
        <w:rPr>
          <w:rFonts w:hAnsi="Arial" w:hint="eastAsia"/>
          <w:sz w:val="28"/>
        </w:rPr>
        <w:t>15：00-16：00 進階運用模式教學</w:t>
      </w:r>
    </w:p>
    <w:p w:rsidR="00D922CF" w:rsidRPr="00C10D22" w:rsidRDefault="00D922CF" w:rsidP="00D922CF">
      <w:pPr>
        <w:pStyle w:val="Default"/>
        <w:ind w:leftChars="177" w:left="425"/>
        <w:rPr>
          <w:rFonts w:hAnsi="Arial"/>
          <w:sz w:val="28"/>
        </w:rPr>
      </w:pPr>
      <w:r w:rsidRPr="00C10D22">
        <w:rPr>
          <w:rFonts w:hAnsi="Arial" w:hint="eastAsia"/>
          <w:sz w:val="28"/>
        </w:rPr>
        <w:t>16：00-16：30 自行開發隱藏版運用模式</w:t>
      </w:r>
    </w:p>
    <w:p w:rsidR="00E87F6C" w:rsidRPr="00E87F6C" w:rsidRDefault="00A96290" w:rsidP="00634437">
      <w:pPr>
        <w:pStyle w:val="Default"/>
        <w:rPr>
          <w:rFonts w:hAnsi="Arial"/>
          <w:b/>
          <w:sz w:val="28"/>
        </w:rPr>
      </w:pPr>
      <w:r>
        <w:rPr>
          <w:rFonts w:hAnsi="Arial" w:hint="eastAsia"/>
          <w:b/>
          <w:sz w:val="28"/>
        </w:rPr>
        <w:t>肆</w:t>
      </w:r>
      <w:r w:rsidR="00D922CF">
        <w:rPr>
          <w:rFonts w:hAnsi="Arial" w:hint="eastAsia"/>
          <w:b/>
          <w:sz w:val="28"/>
        </w:rPr>
        <w:t>、</w:t>
      </w:r>
      <w:r w:rsidR="00E87F6C" w:rsidRPr="00E87F6C">
        <w:rPr>
          <w:rFonts w:hAnsi="Arial" w:hint="eastAsia"/>
          <w:b/>
          <w:sz w:val="28"/>
        </w:rPr>
        <w:t>研習地點：</w:t>
      </w:r>
      <w:r w:rsidR="00E87F6C" w:rsidRPr="00E87F6C">
        <w:rPr>
          <w:rFonts w:hAnsi="Arial" w:hint="eastAsia"/>
          <w:sz w:val="28"/>
        </w:rPr>
        <w:t>基隆市教師研習中心206教室。</w:t>
      </w:r>
    </w:p>
    <w:p w:rsidR="001D6C46" w:rsidRPr="001D6C46" w:rsidRDefault="00A96290" w:rsidP="001D6C46">
      <w:pPr>
        <w:pStyle w:val="Default"/>
        <w:rPr>
          <w:b/>
          <w:sz w:val="28"/>
        </w:rPr>
      </w:pPr>
      <w:r>
        <w:rPr>
          <w:rFonts w:hAnsi="Arial" w:hint="eastAsia"/>
          <w:b/>
          <w:sz w:val="28"/>
        </w:rPr>
        <w:t>伍</w:t>
      </w:r>
      <w:r w:rsidR="00D922CF">
        <w:rPr>
          <w:rFonts w:hint="eastAsia"/>
          <w:b/>
          <w:sz w:val="28"/>
        </w:rPr>
        <w:t>、</w:t>
      </w:r>
      <w:r w:rsidR="001D6C46" w:rsidRPr="001D6C46">
        <w:rPr>
          <w:rFonts w:hint="eastAsia"/>
          <w:b/>
          <w:sz w:val="28"/>
        </w:rPr>
        <w:t>研習講師：</w:t>
      </w:r>
      <w:r w:rsidR="00E87F6C" w:rsidRPr="00E87F6C">
        <w:rPr>
          <w:rFonts w:hint="eastAsia"/>
          <w:sz w:val="28"/>
        </w:rPr>
        <w:t>教網中心蘇仕文主任</w:t>
      </w:r>
    </w:p>
    <w:p w:rsidR="001D6C46" w:rsidRDefault="00A96290" w:rsidP="001D6C46">
      <w:pPr>
        <w:pStyle w:val="Default"/>
        <w:rPr>
          <w:b/>
          <w:sz w:val="28"/>
        </w:rPr>
      </w:pPr>
      <w:r>
        <w:rPr>
          <w:rFonts w:hint="eastAsia"/>
          <w:b/>
          <w:sz w:val="28"/>
        </w:rPr>
        <w:t>陸</w:t>
      </w:r>
      <w:r w:rsidR="00D922CF">
        <w:rPr>
          <w:rFonts w:hint="eastAsia"/>
          <w:b/>
          <w:sz w:val="28"/>
        </w:rPr>
        <w:t>、</w:t>
      </w:r>
      <w:r w:rsidR="001D6C46" w:rsidRPr="001D6C46">
        <w:rPr>
          <w:rFonts w:hint="eastAsia"/>
          <w:b/>
          <w:sz w:val="28"/>
        </w:rPr>
        <w:t>研習</w:t>
      </w:r>
      <w:r w:rsidR="001D6C46">
        <w:rPr>
          <w:rFonts w:hint="eastAsia"/>
          <w:b/>
          <w:sz w:val="28"/>
        </w:rPr>
        <w:t>對象</w:t>
      </w:r>
      <w:r w:rsidR="001D6C46" w:rsidRPr="001D6C46">
        <w:rPr>
          <w:rFonts w:hint="eastAsia"/>
          <w:b/>
          <w:sz w:val="28"/>
        </w:rPr>
        <w:t>：</w:t>
      </w:r>
    </w:p>
    <w:p w:rsidR="00D922CF" w:rsidRDefault="00D922CF" w:rsidP="00D922CF">
      <w:pPr>
        <w:pStyle w:val="Default"/>
        <w:numPr>
          <w:ilvl w:val="0"/>
          <w:numId w:val="6"/>
        </w:numPr>
        <w:rPr>
          <w:sz w:val="28"/>
        </w:rPr>
      </w:pPr>
      <w:r>
        <w:rPr>
          <w:rFonts w:hint="eastAsia"/>
          <w:sz w:val="28"/>
        </w:rPr>
        <w:t>本市生活課程輔導員。</w:t>
      </w:r>
    </w:p>
    <w:p w:rsidR="00D922CF" w:rsidRDefault="00D922CF" w:rsidP="00D922CF">
      <w:pPr>
        <w:pStyle w:val="Default"/>
        <w:numPr>
          <w:ilvl w:val="0"/>
          <w:numId w:val="6"/>
        </w:numPr>
        <w:rPr>
          <w:sz w:val="28"/>
        </w:rPr>
      </w:pPr>
      <w:r>
        <w:rPr>
          <w:rFonts w:hint="eastAsia"/>
          <w:sz w:val="28"/>
        </w:rPr>
        <w:t>本市低年級生活課程教師:</w:t>
      </w:r>
    </w:p>
    <w:p w:rsidR="00D922CF" w:rsidRDefault="00D922CF" w:rsidP="001D6C46">
      <w:pPr>
        <w:pStyle w:val="Default"/>
        <w:rPr>
          <w:sz w:val="28"/>
        </w:rPr>
      </w:pPr>
      <w:r>
        <w:rPr>
          <w:sz w:val="28"/>
        </w:rPr>
        <w:t xml:space="preserve">        1.</w:t>
      </w:r>
      <w:r>
        <w:rPr>
          <w:rFonts w:hint="eastAsia"/>
          <w:sz w:val="28"/>
        </w:rPr>
        <w:t>12班以下請派1-2名。</w:t>
      </w:r>
    </w:p>
    <w:p w:rsidR="00D922CF" w:rsidRDefault="00D922CF" w:rsidP="001D6C46">
      <w:pPr>
        <w:pStyle w:val="Default"/>
        <w:rPr>
          <w:sz w:val="28"/>
        </w:rPr>
      </w:pPr>
      <w:r>
        <w:rPr>
          <w:rFonts w:hint="eastAsia"/>
          <w:sz w:val="28"/>
        </w:rPr>
        <w:t xml:space="preserve">        2.13班以上請派2-3名。</w:t>
      </w:r>
    </w:p>
    <w:p w:rsidR="00D922CF" w:rsidRDefault="00D922CF" w:rsidP="00D922CF">
      <w:pPr>
        <w:pStyle w:val="Default"/>
        <w:numPr>
          <w:ilvl w:val="0"/>
          <w:numId w:val="6"/>
        </w:numPr>
        <w:rPr>
          <w:sz w:val="28"/>
        </w:rPr>
      </w:pPr>
      <w:r>
        <w:rPr>
          <w:rFonts w:hint="eastAsia"/>
          <w:sz w:val="28"/>
        </w:rPr>
        <w:t>有興趣參與之教師。</w:t>
      </w:r>
    </w:p>
    <w:p w:rsidR="001A1F80" w:rsidRPr="00D922CF" w:rsidRDefault="001A1F80" w:rsidP="001A1F80">
      <w:pPr>
        <w:pStyle w:val="Default"/>
        <w:ind w:left="576"/>
        <w:rPr>
          <w:rFonts w:hint="eastAsia"/>
          <w:sz w:val="28"/>
        </w:rPr>
      </w:pPr>
      <w:r>
        <w:rPr>
          <w:rFonts w:hint="eastAsia"/>
          <w:sz w:val="28"/>
        </w:rPr>
        <w:t>請各校依照規定派員參加，</w:t>
      </w:r>
      <w:bookmarkStart w:id="0" w:name="_GoBack"/>
      <w:r>
        <w:rPr>
          <w:rFonts w:hint="eastAsia"/>
          <w:sz w:val="28"/>
        </w:rPr>
        <w:t>並請通知參與教師逕上全國在職教師進修網報名，課程代碼:</w:t>
      </w:r>
      <w:r w:rsidRPr="00133244">
        <w:t xml:space="preserve"> </w:t>
      </w:r>
      <w:r w:rsidRPr="00133244">
        <w:rPr>
          <w:sz w:val="28"/>
        </w:rPr>
        <w:t>2753182</w:t>
      </w:r>
      <w:r>
        <w:rPr>
          <w:rFonts w:hint="eastAsia"/>
          <w:sz w:val="28"/>
        </w:rPr>
        <w:t>。全程參與者將核予研習時數3小時。</w:t>
      </w:r>
      <w:bookmarkEnd w:id="0"/>
    </w:p>
    <w:p w:rsidR="00D922CF" w:rsidRDefault="00D922CF" w:rsidP="00C10D22">
      <w:pPr>
        <w:pStyle w:val="Default"/>
        <w:rPr>
          <w:sz w:val="28"/>
        </w:rPr>
      </w:pPr>
      <w:r w:rsidRPr="00D922CF">
        <w:rPr>
          <w:rFonts w:hint="eastAsia"/>
          <w:b/>
          <w:sz w:val="28"/>
        </w:rPr>
        <w:t>柒、</w:t>
      </w:r>
      <w:r>
        <w:rPr>
          <w:rFonts w:hint="eastAsia"/>
          <w:b/>
          <w:sz w:val="28"/>
        </w:rPr>
        <w:t>預期效益:</w:t>
      </w:r>
    </w:p>
    <w:p w:rsidR="00D922CF" w:rsidRDefault="00D922CF" w:rsidP="00D922CF">
      <w:pPr>
        <w:pStyle w:val="Default"/>
        <w:numPr>
          <w:ilvl w:val="0"/>
          <w:numId w:val="4"/>
        </w:numPr>
        <w:rPr>
          <w:sz w:val="28"/>
        </w:rPr>
      </w:pPr>
      <w:r>
        <w:rPr>
          <w:rFonts w:hint="eastAsia"/>
          <w:sz w:val="28"/>
        </w:rPr>
        <w:t>培養低年級學生對於嘗試運算的概念。</w:t>
      </w:r>
    </w:p>
    <w:p w:rsidR="00D922CF" w:rsidRDefault="00D922CF" w:rsidP="00D922CF">
      <w:pPr>
        <w:pStyle w:val="Default"/>
        <w:numPr>
          <w:ilvl w:val="0"/>
          <w:numId w:val="4"/>
        </w:numPr>
        <w:rPr>
          <w:sz w:val="28"/>
        </w:rPr>
      </w:pPr>
      <w:r>
        <w:rPr>
          <w:rFonts w:hint="eastAsia"/>
          <w:sz w:val="28"/>
        </w:rPr>
        <w:t>培養程式設計時所需的系統化思考、問題解決能力及團隊合作的能力。</w:t>
      </w:r>
    </w:p>
    <w:p w:rsidR="00CD7565" w:rsidRPr="00CD7565" w:rsidRDefault="00CD7565" w:rsidP="00CD7565">
      <w:pPr>
        <w:pStyle w:val="Default"/>
        <w:rPr>
          <w:b/>
          <w:sz w:val="28"/>
        </w:rPr>
      </w:pPr>
      <w:r w:rsidRPr="00CD7565">
        <w:rPr>
          <w:rFonts w:hint="eastAsia"/>
          <w:b/>
          <w:sz w:val="28"/>
        </w:rPr>
        <w:t>捌、考核與獎勵：</w:t>
      </w:r>
      <w:r w:rsidRPr="00CD7565">
        <w:rPr>
          <w:rFonts w:hint="eastAsia"/>
          <w:sz w:val="28"/>
        </w:rPr>
        <w:t>活動結束後，承辦學校依權責給予相關人員</w:t>
      </w:r>
      <w:r w:rsidR="00763A95">
        <w:rPr>
          <w:rFonts w:hint="eastAsia"/>
          <w:sz w:val="28"/>
        </w:rPr>
        <w:t>研習時數</w:t>
      </w:r>
      <w:r w:rsidRPr="00CD7565">
        <w:rPr>
          <w:rFonts w:hint="eastAsia"/>
          <w:sz w:val="28"/>
        </w:rPr>
        <w:t>。</w:t>
      </w:r>
    </w:p>
    <w:p w:rsidR="00DC6B93" w:rsidRDefault="00DC6B93">
      <w:pPr>
        <w:widowControl/>
        <w:rPr>
          <w:rFonts w:ascii="標楷體" w:eastAsia="標楷體" w:cs="標楷體"/>
          <w:b/>
          <w:color w:val="000000"/>
          <w:kern w:val="0"/>
          <w:sz w:val="28"/>
          <w:szCs w:val="24"/>
        </w:rPr>
      </w:pPr>
      <w:r>
        <w:rPr>
          <w:b/>
          <w:sz w:val="28"/>
        </w:rPr>
        <w:br w:type="page"/>
      </w:r>
    </w:p>
    <w:p w:rsidR="00D922CF" w:rsidRPr="00CD7565" w:rsidRDefault="00CD7565" w:rsidP="00C10D22">
      <w:pPr>
        <w:pStyle w:val="Default"/>
        <w:rPr>
          <w:sz w:val="28"/>
        </w:rPr>
      </w:pPr>
      <w:r w:rsidRPr="00CD7565">
        <w:rPr>
          <w:rFonts w:hint="eastAsia"/>
          <w:b/>
          <w:sz w:val="28"/>
        </w:rPr>
        <w:lastRenderedPageBreak/>
        <w:t>玖、</w:t>
      </w:r>
      <w:r w:rsidR="00D922CF" w:rsidRPr="00763A95">
        <w:rPr>
          <w:rFonts w:hint="eastAsia"/>
          <w:b/>
          <w:sz w:val="28"/>
        </w:rPr>
        <w:t>其他說明:</w:t>
      </w:r>
    </w:p>
    <w:p w:rsidR="00C10D22" w:rsidRDefault="00D922CF" w:rsidP="00C10D22">
      <w:pPr>
        <w:pStyle w:val="Default"/>
        <w:rPr>
          <w:rFonts w:cstheme="minorBidi"/>
          <w:b/>
          <w:color w:val="auto"/>
          <w:sz w:val="28"/>
        </w:rPr>
      </w:pPr>
      <w:r>
        <w:rPr>
          <w:rFonts w:hint="eastAsia"/>
          <w:sz w:val="28"/>
        </w:rPr>
        <w:t xml:space="preserve">    </w:t>
      </w:r>
      <w:r w:rsidR="00C10D22" w:rsidRPr="001D6C46">
        <w:rPr>
          <w:rFonts w:cstheme="minorBidi"/>
          <w:b/>
          <w:color w:val="auto"/>
          <w:sz w:val="28"/>
        </w:rPr>
        <w:t>運算思維桌遊介紹</w:t>
      </w:r>
      <w:r w:rsidR="001D6C46">
        <w:rPr>
          <w:rFonts w:cstheme="minorBidi" w:hint="eastAsia"/>
          <w:b/>
          <w:color w:val="auto"/>
          <w:sz w:val="28"/>
        </w:rPr>
        <w:t>：</w:t>
      </w:r>
    </w:p>
    <w:p w:rsidR="00DC6B93" w:rsidRDefault="00467538" w:rsidP="00C10D22">
      <w:pPr>
        <w:pStyle w:val="Default"/>
        <w:rPr>
          <w:rFonts w:cstheme="minorBidi"/>
          <w:b/>
          <w:color w:val="auto"/>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8pt;margin-top:3.35pt;width:307pt;height:400.1pt;z-index:251659264;mso-position-horizontal-relative:text;mso-position-vertical-relative:text;mso-width-relative:page;mso-height-relative:page">
            <v:imagedata r:id="rId7" o:title="桌遊圖片" croptop="2788f" cropbottom="1960f"/>
            <w10:wrap type="square"/>
          </v:shape>
        </w:pict>
      </w:r>
    </w:p>
    <w:p w:rsidR="00DC6B93" w:rsidRPr="001D6C46" w:rsidRDefault="00DC6B93" w:rsidP="00C10D22">
      <w:pPr>
        <w:pStyle w:val="Default"/>
        <w:rPr>
          <w:rFonts w:cstheme="minorBidi"/>
          <w:b/>
          <w:color w:val="auto"/>
          <w:sz w:val="28"/>
        </w:rPr>
      </w:pPr>
    </w:p>
    <w:p w:rsidR="00D922CF" w:rsidRDefault="00C10D22" w:rsidP="00D922CF">
      <w:pPr>
        <w:pStyle w:val="Default"/>
        <w:numPr>
          <w:ilvl w:val="0"/>
          <w:numId w:val="2"/>
        </w:numPr>
        <w:spacing w:after="49"/>
        <w:rPr>
          <w:rFonts w:hAnsi="Arial"/>
          <w:color w:val="auto"/>
          <w:sz w:val="28"/>
        </w:rPr>
      </w:pPr>
      <w:r w:rsidRPr="00C10D22">
        <w:rPr>
          <w:rFonts w:hAnsi="Arial"/>
          <w:color w:val="auto"/>
          <w:sz w:val="28"/>
        </w:rPr>
        <w:t>Robot City v2</w:t>
      </w:r>
      <w:r w:rsidRPr="00C10D22">
        <w:rPr>
          <w:rFonts w:hAnsi="Arial" w:hint="eastAsia"/>
          <w:color w:val="auto"/>
          <w:sz w:val="28"/>
        </w:rPr>
        <w:t>：程式啟蒙教育桌遊由國立臺灣師範大學許庭嘉教授率領團隊研發設計，透過卡牌將學生思考邏輯可視覺化，老師可從旁參與、建議或修正學生的邏輯觀念，相當適合做為程式教育的啟蒙教具。</w:t>
      </w:r>
    </w:p>
    <w:p w:rsidR="00D922CF" w:rsidRDefault="00C10D22" w:rsidP="00D922CF">
      <w:pPr>
        <w:pStyle w:val="Default"/>
        <w:numPr>
          <w:ilvl w:val="0"/>
          <w:numId w:val="2"/>
        </w:numPr>
        <w:spacing w:after="49"/>
        <w:rPr>
          <w:rFonts w:hAnsi="Arial"/>
          <w:color w:val="auto"/>
          <w:sz w:val="28"/>
        </w:rPr>
      </w:pPr>
      <w:r w:rsidRPr="00C10D22">
        <w:rPr>
          <w:rFonts w:hAnsi="Arial" w:hint="eastAsia"/>
          <w:color w:val="auto"/>
          <w:sz w:val="28"/>
        </w:rPr>
        <w:t>本桌遊將資訊科技相關元件設計在遊戲材料中，以遊戲的趣味性引發學習動機，讓學生自然而然在遊戲過程中懂得邏輯思考，符合新課綱強調之運算思維養成。</w:t>
      </w:r>
      <w:r w:rsidRPr="00C10D22">
        <w:rPr>
          <w:rFonts w:hAnsi="Arial"/>
          <w:color w:val="auto"/>
          <w:sz w:val="28"/>
        </w:rPr>
        <w:t xml:space="preserve"> </w:t>
      </w:r>
    </w:p>
    <w:p w:rsidR="00D922CF" w:rsidRDefault="00C10D22" w:rsidP="00D922CF">
      <w:pPr>
        <w:pStyle w:val="Default"/>
        <w:numPr>
          <w:ilvl w:val="0"/>
          <w:numId w:val="2"/>
        </w:numPr>
        <w:spacing w:after="49"/>
        <w:rPr>
          <w:rFonts w:hAnsi="Arial"/>
          <w:color w:val="auto"/>
          <w:sz w:val="28"/>
        </w:rPr>
      </w:pPr>
      <w:r w:rsidRPr="00D922CF">
        <w:rPr>
          <w:rFonts w:hAnsi="Arial" w:hint="eastAsia"/>
          <w:color w:val="auto"/>
          <w:sz w:val="28"/>
        </w:rPr>
        <w:t>搭配</w:t>
      </w:r>
      <w:r w:rsidRPr="00D922CF">
        <w:rPr>
          <w:rFonts w:hAnsi="Arial"/>
          <w:color w:val="auto"/>
          <w:sz w:val="28"/>
        </w:rPr>
        <w:t>Robot City v2</w:t>
      </w:r>
      <w:r w:rsidRPr="00D922CF">
        <w:rPr>
          <w:rFonts w:hAnsi="Arial" w:hint="eastAsia"/>
          <w:color w:val="auto"/>
          <w:sz w:val="28"/>
        </w:rPr>
        <w:t>學習目標編輯而成，使其在桌遊中自然地學習到結構化程式設計的三大流程：循序結構、選擇結構與重複結構，以及簡單的模組化與呼叫副程式的概念。</w:t>
      </w:r>
      <w:r w:rsidRPr="00D922CF">
        <w:rPr>
          <w:rFonts w:hAnsi="Arial"/>
          <w:color w:val="auto"/>
          <w:sz w:val="28"/>
        </w:rPr>
        <w:t xml:space="preserve"> </w:t>
      </w:r>
    </w:p>
    <w:p w:rsidR="00C10D22" w:rsidRPr="00D922CF" w:rsidRDefault="00C10D22" w:rsidP="00D922CF">
      <w:pPr>
        <w:pStyle w:val="Default"/>
        <w:numPr>
          <w:ilvl w:val="0"/>
          <w:numId w:val="2"/>
        </w:numPr>
        <w:spacing w:after="49"/>
        <w:rPr>
          <w:rFonts w:hAnsi="Arial"/>
          <w:color w:val="auto"/>
          <w:sz w:val="28"/>
        </w:rPr>
      </w:pPr>
      <w:r w:rsidRPr="00D922CF">
        <w:rPr>
          <w:rFonts w:hAnsi="Arial" w:hint="eastAsia"/>
          <w:color w:val="auto"/>
          <w:sz w:val="28"/>
        </w:rPr>
        <w:t>透過任務卡的任務拆解，觀察過程中的模式識別，將規劃路徑抽象化思考，分析出關鍵資訊，最後排出執行的演算流程，並以範例協助說明，讓遊戲流程與理論相輔相成。</w:t>
      </w:r>
      <w:r w:rsidRPr="00D922CF">
        <w:rPr>
          <w:rFonts w:hAnsi="Arial"/>
          <w:color w:val="auto"/>
          <w:sz w:val="28"/>
        </w:rPr>
        <w:t xml:space="preserve"> </w:t>
      </w:r>
    </w:p>
    <w:p w:rsidR="00C10D22" w:rsidRPr="00C10D22" w:rsidRDefault="00C10D22" w:rsidP="00C10D22">
      <w:pPr>
        <w:pStyle w:val="Default"/>
        <w:rPr>
          <w:rFonts w:hAnsi="Arial"/>
          <w:sz w:val="28"/>
        </w:rPr>
      </w:pPr>
    </w:p>
    <w:p w:rsidR="00C10D22" w:rsidRPr="00C10D22" w:rsidRDefault="00C10D22" w:rsidP="00C10D22">
      <w:pPr>
        <w:pStyle w:val="Default"/>
        <w:rPr>
          <w:color w:val="auto"/>
          <w:sz w:val="28"/>
        </w:rPr>
      </w:pPr>
    </w:p>
    <w:sectPr w:rsidR="00C10D22" w:rsidRPr="00C10D22" w:rsidSect="00D922CF">
      <w:pgSz w:w="11906" w:h="16838" w:code="9"/>
      <w:pgMar w:top="1800" w:right="1440" w:bottom="180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538" w:rsidRDefault="00467538" w:rsidP="00E87F6C">
      <w:r>
        <w:separator/>
      </w:r>
    </w:p>
  </w:endnote>
  <w:endnote w:type="continuationSeparator" w:id="0">
    <w:p w:rsidR="00467538" w:rsidRDefault="00467538" w:rsidP="00E8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538" w:rsidRDefault="00467538" w:rsidP="00E87F6C">
      <w:r>
        <w:separator/>
      </w:r>
    </w:p>
  </w:footnote>
  <w:footnote w:type="continuationSeparator" w:id="0">
    <w:p w:rsidR="00467538" w:rsidRDefault="00467538" w:rsidP="00E87F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46373"/>
    <w:multiLevelType w:val="hybridMultilevel"/>
    <w:tmpl w:val="E8E2B544"/>
    <w:lvl w:ilvl="0" w:tplc="4C14EBA0">
      <w:start w:val="1"/>
      <w:numFmt w:val="taiwaneseCountingThousand"/>
      <w:lvlText w:val="(%1)"/>
      <w:lvlJc w:val="left"/>
      <w:pPr>
        <w:ind w:left="1860"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8F74DD2"/>
    <w:multiLevelType w:val="hybridMultilevel"/>
    <w:tmpl w:val="319802CA"/>
    <w:lvl w:ilvl="0" w:tplc="7A627C48">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2C0B6643"/>
    <w:multiLevelType w:val="hybridMultilevel"/>
    <w:tmpl w:val="C558746C"/>
    <w:lvl w:ilvl="0" w:tplc="B8EA792C">
      <w:start w:val="1"/>
      <w:numFmt w:val="taiwaneseCountingThousand"/>
      <w:lvlText w:val="(%1)"/>
      <w:lvlJc w:val="left"/>
      <w:pPr>
        <w:ind w:left="1848"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 w15:restartNumberingAfterBreak="0">
    <w:nsid w:val="333124EE"/>
    <w:multiLevelType w:val="hybridMultilevel"/>
    <w:tmpl w:val="67FED94A"/>
    <w:lvl w:ilvl="0" w:tplc="DCDA386C">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4" w15:restartNumberingAfterBreak="0">
    <w:nsid w:val="364120B1"/>
    <w:multiLevelType w:val="hybridMultilevel"/>
    <w:tmpl w:val="C18A6814"/>
    <w:lvl w:ilvl="0" w:tplc="4C14EBA0">
      <w:start w:val="1"/>
      <w:numFmt w:val="taiwaneseCountingThousand"/>
      <w:lvlText w:val="(%1)"/>
      <w:lvlJc w:val="left"/>
      <w:pPr>
        <w:ind w:left="1860"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15:restartNumberingAfterBreak="0">
    <w:nsid w:val="49A33498"/>
    <w:multiLevelType w:val="hybridMultilevel"/>
    <w:tmpl w:val="81400064"/>
    <w:lvl w:ilvl="0" w:tplc="2EF01EE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B84132F"/>
    <w:multiLevelType w:val="hybridMultilevel"/>
    <w:tmpl w:val="66C4D2A2"/>
    <w:lvl w:ilvl="0" w:tplc="4C14EBA0">
      <w:start w:val="1"/>
      <w:numFmt w:val="taiwaneseCountingThousand"/>
      <w:lvlText w:val="(%1)"/>
      <w:lvlJc w:val="left"/>
      <w:pPr>
        <w:ind w:left="1296" w:hanging="720"/>
      </w:pPr>
      <w:rPr>
        <w:rFonts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7" w15:restartNumberingAfterBreak="0">
    <w:nsid w:val="61392284"/>
    <w:multiLevelType w:val="hybridMultilevel"/>
    <w:tmpl w:val="BD96D7F0"/>
    <w:lvl w:ilvl="0" w:tplc="7A627C48">
      <w:start w:val="1"/>
      <w:numFmt w:val="taiwaneseCountingThousand"/>
      <w:lvlText w:val="(%1)"/>
      <w:lvlJc w:val="left"/>
      <w:pPr>
        <w:ind w:left="1850"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8" w15:restartNumberingAfterBreak="0">
    <w:nsid w:val="68A72C3E"/>
    <w:multiLevelType w:val="hybridMultilevel"/>
    <w:tmpl w:val="E68654A2"/>
    <w:lvl w:ilvl="0" w:tplc="B8EA792C">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num w:numId="1">
    <w:abstractNumId w:val="5"/>
  </w:num>
  <w:num w:numId="2">
    <w:abstractNumId w:val="1"/>
  </w:num>
  <w:num w:numId="3">
    <w:abstractNumId w:val="7"/>
  </w:num>
  <w:num w:numId="4">
    <w:abstractNumId w:val="8"/>
  </w:num>
  <w:num w:numId="5">
    <w:abstractNumId w:val="2"/>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22"/>
    <w:rsid w:val="001A1F80"/>
    <w:rsid w:val="001D6C46"/>
    <w:rsid w:val="00232590"/>
    <w:rsid w:val="00244D36"/>
    <w:rsid w:val="003835C9"/>
    <w:rsid w:val="003C4316"/>
    <w:rsid w:val="003F0EC5"/>
    <w:rsid w:val="0042379A"/>
    <w:rsid w:val="00467538"/>
    <w:rsid w:val="00506E15"/>
    <w:rsid w:val="00533266"/>
    <w:rsid w:val="00562AAC"/>
    <w:rsid w:val="00634437"/>
    <w:rsid w:val="00763A95"/>
    <w:rsid w:val="00A96290"/>
    <w:rsid w:val="00C10D22"/>
    <w:rsid w:val="00CD7565"/>
    <w:rsid w:val="00D922CF"/>
    <w:rsid w:val="00DA2AE3"/>
    <w:rsid w:val="00DC6B93"/>
    <w:rsid w:val="00E41BE5"/>
    <w:rsid w:val="00E87F6C"/>
    <w:rsid w:val="00F22831"/>
    <w:rsid w:val="00FB5F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BDF5A"/>
  <w15:chartTrackingRefBased/>
  <w15:docId w15:val="{E73085E0-8F41-44B0-8949-E6EB4EBF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10D22"/>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E87F6C"/>
    <w:pPr>
      <w:tabs>
        <w:tab w:val="center" w:pos="4153"/>
        <w:tab w:val="right" w:pos="8306"/>
      </w:tabs>
      <w:snapToGrid w:val="0"/>
    </w:pPr>
    <w:rPr>
      <w:sz w:val="20"/>
      <w:szCs w:val="20"/>
    </w:rPr>
  </w:style>
  <w:style w:type="character" w:customStyle="1" w:styleId="a4">
    <w:name w:val="頁首 字元"/>
    <w:basedOn w:val="a0"/>
    <w:link w:val="a3"/>
    <w:uiPriority w:val="99"/>
    <w:rsid w:val="00E87F6C"/>
    <w:rPr>
      <w:sz w:val="20"/>
      <w:szCs w:val="20"/>
    </w:rPr>
  </w:style>
  <w:style w:type="paragraph" w:styleId="a5">
    <w:name w:val="footer"/>
    <w:basedOn w:val="a"/>
    <w:link w:val="a6"/>
    <w:uiPriority w:val="99"/>
    <w:unhideWhenUsed/>
    <w:rsid w:val="00E87F6C"/>
    <w:pPr>
      <w:tabs>
        <w:tab w:val="center" w:pos="4153"/>
        <w:tab w:val="right" w:pos="8306"/>
      </w:tabs>
      <w:snapToGrid w:val="0"/>
    </w:pPr>
    <w:rPr>
      <w:sz w:val="20"/>
      <w:szCs w:val="20"/>
    </w:rPr>
  </w:style>
  <w:style w:type="character" w:customStyle="1" w:styleId="a6">
    <w:name w:val="頁尾 字元"/>
    <w:basedOn w:val="a0"/>
    <w:link w:val="a5"/>
    <w:uiPriority w:val="99"/>
    <w:rsid w:val="00E87F6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KLEDU840</dc:creator>
  <cp:keywords/>
  <dc:description/>
  <cp:lastModifiedBy>KLEDU840</cp:lastModifiedBy>
  <cp:revision>11</cp:revision>
  <dcterms:created xsi:type="dcterms:W3CDTF">2019-12-04T09:51:00Z</dcterms:created>
  <dcterms:modified xsi:type="dcterms:W3CDTF">2019-12-09T06:00:00Z</dcterms:modified>
</cp:coreProperties>
</file>